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B76A9" w14:textId="77777777" w:rsidR="005970C2" w:rsidRDefault="005970C2" w:rsidP="005970C2">
      <w:pPr>
        <w:pStyle w:val="NormalWeb"/>
        <w:shd w:val="clear" w:color="auto" w:fill="FFFFFF"/>
        <w:spacing w:before="0" w:beforeAutospacing="0" w:after="0" w:afterAutospacing="0"/>
        <w:jc w:val="center"/>
      </w:pPr>
      <w:r>
        <w:rPr>
          <w:rFonts w:ascii="Calibri" w:hAnsi="Calibri" w:cs="Calibri"/>
          <w:b/>
          <w:bCs/>
          <w:color w:val="EE3523"/>
          <w:sz w:val="48"/>
          <w:szCs w:val="48"/>
        </w:rPr>
        <w:t>Reaching out to Public Affairs Programs and Submitting Public Service Announcements</w:t>
      </w:r>
    </w:p>
    <w:p w14:paraId="3573E313" w14:textId="77777777" w:rsidR="005970C2" w:rsidRDefault="005970C2" w:rsidP="005970C2">
      <w:pPr>
        <w:pStyle w:val="NormalWeb"/>
        <w:spacing w:before="240" w:beforeAutospacing="0" w:after="0" w:afterAutospacing="0"/>
        <w:jc w:val="center"/>
      </w:pPr>
      <w:r>
        <w:rPr>
          <w:rFonts w:ascii="Calibri" w:hAnsi="Calibri" w:cs="Calibri"/>
          <w:b/>
          <w:bCs/>
          <w:color w:val="000000"/>
          <w:sz w:val="22"/>
          <w:szCs w:val="22"/>
        </w:rPr>
        <w:t>[Created for library use specifically, but libraries may want to enlist support from readers, local leaders, library-users, and library supporters]</w:t>
      </w:r>
    </w:p>
    <w:p w14:paraId="39DB13CA" w14:textId="77777777" w:rsidR="005970C2" w:rsidRDefault="005970C2" w:rsidP="005970C2"/>
    <w:p w14:paraId="24930C98" w14:textId="77777777" w:rsidR="005970C2" w:rsidRDefault="005970C2" w:rsidP="005970C2">
      <w:pPr>
        <w:pStyle w:val="NormalWeb"/>
        <w:shd w:val="clear" w:color="auto" w:fill="FFFFFF"/>
        <w:spacing w:before="0" w:beforeAutospacing="0" w:after="0" w:afterAutospacing="0"/>
      </w:pPr>
      <w:r>
        <w:rPr>
          <w:rFonts w:ascii="Calibri" w:hAnsi="Calibri" w:cs="Calibri"/>
          <w:color w:val="000000"/>
          <w:sz w:val="22"/>
          <w:szCs w:val="22"/>
        </w:rPr>
        <w:t xml:space="preserve">Following are guidelines to craft and submit information to broadcast media, who are always interested in learning about issues that have an immediate impact on their viewers or listeners.  In many </w:t>
      </w:r>
      <w:proofErr w:type="gramStart"/>
      <w:r>
        <w:rPr>
          <w:rFonts w:ascii="Calibri" w:hAnsi="Calibri" w:cs="Calibri"/>
          <w:color w:val="000000"/>
          <w:sz w:val="22"/>
          <w:szCs w:val="22"/>
        </w:rPr>
        <w:t>states</w:t>
      </w:r>
      <w:proofErr w:type="gramEnd"/>
      <w:r>
        <w:rPr>
          <w:rFonts w:ascii="Calibri" w:hAnsi="Calibri" w:cs="Calibri"/>
          <w:color w:val="000000"/>
          <w:sz w:val="22"/>
          <w:szCs w:val="22"/>
        </w:rPr>
        <w:t xml:space="preserve"> stations are required to offer public affairs programming to satisfy federal regulations. Although not traditionally scheduled to air in prime time, public affairs programs offer a valuable platform for more substantive conversations about community issues </w:t>
      </w:r>
    </w:p>
    <w:p w14:paraId="3856DF63" w14:textId="77777777" w:rsidR="005970C2" w:rsidRDefault="005970C2" w:rsidP="005970C2">
      <w:pPr>
        <w:pStyle w:val="NormalWeb"/>
        <w:shd w:val="clear" w:color="auto" w:fill="FFFFFF"/>
        <w:spacing w:before="0" w:beforeAutospacing="0" w:after="0" w:afterAutospacing="0"/>
      </w:pPr>
      <w:r>
        <w:rPr>
          <w:rFonts w:ascii="Calibri" w:hAnsi="Calibri" w:cs="Calibri"/>
          <w:color w:val="222222"/>
          <w:sz w:val="22"/>
          <w:szCs w:val="22"/>
        </w:rPr>
        <w:t> </w:t>
      </w:r>
    </w:p>
    <w:p w14:paraId="77C4AD55" w14:textId="77777777" w:rsidR="005970C2" w:rsidRDefault="005970C2" w:rsidP="005970C2">
      <w:pPr>
        <w:pStyle w:val="NormalWeb"/>
        <w:shd w:val="clear" w:color="auto" w:fill="FFFFFF"/>
        <w:spacing w:before="0" w:beforeAutospacing="0" w:after="0" w:afterAutospacing="0"/>
      </w:pPr>
      <w:r>
        <w:rPr>
          <w:rFonts w:ascii="Calibri" w:hAnsi="Calibri" w:cs="Calibri"/>
          <w:b/>
          <w:bCs/>
          <w:color w:val="222222"/>
          <w:sz w:val="22"/>
          <w:szCs w:val="22"/>
        </w:rPr>
        <w:t xml:space="preserve">Guidelines. </w:t>
      </w:r>
      <w:r>
        <w:rPr>
          <w:rFonts w:ascii="Calibri" w:hAnsi="Calibri" w:cs="Calibri"/>
          <w:color w:val="222222"/>
          <w:sz w:val="22"/>
          <w:szCs w:val="22"/>
        </w:rPr>
        <w:t>Check out your local station guidelines by calling the station or finding info on their website.</w:t>
      </w:r>
      <w:r>
        <w:rPr>
          <w:rFonts w:ascii="Calibri" w:hAnsi="Calibri" w:cs="Calibri"/>
          <w:b/>
          <w:bCs/>
          <w:color w:val="222222"/>
          <w:sz w:val="22"/>
          <w:szCs w:val="22"/>
        </w:rPr>
        <w:t> </w:t>
      </w:r>
    </w:p>
    <w:p w14:paraId="4F3A83F3" w14:textId="77777777" w:rsidR="005970C2" w:rsidRDefault="005970C2" w:rsidP="005970C2">
      <w:pPr>
        <w:pStyle w:val="NormalWeb"/>
        <w:numPr>
          <w:ilvl w:val="0"/>
          <w:numId w:val="8"/>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b/>
          <w:bCs/>
          <w:color w:val="222222"/>
          <w:sz w:val="22"/>
          <w:szCs w:val="22"/>
        </w:rPr>
        <w:t xml:space="preserve">Create a contact list. </w:t>
      </w:r>
      <w:r>
        <w:rPr>
          <w:rFonts w:ascii="Calibri" w:hAnsi="Calibri" w:cs="Calibri"/>
          <w:color w:val="222222"/>
          <w:sz w:val="22"/>
          <w:szCs w:val="22"/>
        </w:rPr>
        <w:t>Include</w:t>
      </w:r>
      <w:r>
        <w:rPr>
          <w:rFonts w:ascii="Calibri" w:hAnsi="Calibri" w:cs="Calibri"/>
          <w:b/>
          <w:bCs/>
          <w:color w:val="222222"/>
          <w:sz w:val="22"/>
          <w:szCs w:val="22"/>
        </w:rPr>
        <w:t xml:space="preserve"> </w:t>
      </w:r>
      <w:r>
        <w:rPr>
          <w:rFonts w:ascii="Calibri" w:hAnsi="Calibri" w:cs="Calibri"/>
          <w:color w:val="222222"/>
          <w:sz w:val="22"/>
          <w:szCs w:val="22"/>
        </w:rPr>
        <w:t xml:space="preserve">names and contact info of your local radio and/or television media station community affairs and public service directors. These media targets lead efforts to book guests for public affairs programs. In the majority of </w:t>
      </w:r>
      <w:proofErr w:type="gramStart"/>
      <w:r>
        <w:rPr>
          <w:rFonts w:ascii="Calibri" w:hAnsi="Calibri" w:cs="Calibri"/>
          <w:color w:val="222222"/>
          <w:sz w:val="22"/>
          <w:szCs w:val="22"/>
        </w:rPr>
        <w:t>markets</w:t>
      </w:r>
      <w:proofErr w:type="gramEnd"/>
      <w:r>
        <w:rPr>
          <w:rFonts w:ascii="Calibri" w:hAnsi="Calibri" w:cs="Calibri"/>
          <w:color w:val="222222"/>
          <w:sz w:val="22"/>
          <w:szCs w:val="22"/>
        </w:rPr>
        <w:t xml:space="preserve"> they are also responsible for posting information to broadcast community calendars and airing Public Service Announcements (PSAs).</w:t>
      </w:r>
    </w:p>
    <w:p w14:paraId="12E4D4AD" w14:textId="77777777" w:rsidR="005970C2" w:rsidRDefault="005970C2" w:rsidP="005970C2">
      <w:pPr>
        <w:pStyle w:val="NormalWeb"/>
        <w:numPr>
          <w:ilvl w:val="0"/>
          <w:numId w:val="8"/>
        </w:numPr>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b/>
          <w:bCs/>
          <w:color w:val="222222"/>
          <w:sz w:val="22"/>
          <w:szCs w:val="22"/>
        </w:rPr>
        <w:t xml:space="preserve">Keep it simple. </w:t>
      </w:r>
      <w:r>
        <w:rPr>
          <w:rFonts w:ascii="Calibri" w:hAnsi="Calibri" w:cs="Calibri"/>
          <w:color w:val="222222"/>
          <w:sz w:val="22"/>
          <w:szCs w:val="22"/>
        </w:rPr>
        <w:t xml:space="preserve">Draft a pitch email (see sample letter and PSAs below) requesting an in-studio or phone interview with these public affairs programs. </w:t>
      </w:r>
      <w:r>
        <w:rPr>
          <w:rFonts w:ascii="Calibri" w:hAnsi="Calibri" w:cs="Calibri"/>
          <w:i/>
          <w:iCs/>
          <w:color w:val="222222"/>
          <w:sz w:val="22"/>
          <w:szCs w:val="22"/>
        </w:rPr>
        <w:t>REMEMBER</w:t>
      </w:r>
      <w:r>
        <w:rPr>
          <w:rFonts w:ascii="Calibri" w:hAnsi="Calibri" w:cs="Calibri"/>
          <w:color w:val="222222"/>
          <w:sz w:val="22"/>
          <w:szCs w:val="22"/>
        </w:rPr>
        <w:t>: Keep your pitch short and to the point as media contacts receive hundreds of pitches per day and may not take the time to read your entire email.</w:t>
      </w:r>
    </w:p>
    <w:p w14:paraId="6FBFAAB1" w14:textId="77777777" w:rsidR="005970C2" w:rsidRDefault="005970C2" w:rsidP="005970C2">
      <w:pPr>
        <w:pStyle w:val="NormalWeb"/>
        <w:numPr>
          <w:ilvl w:val="1"/>
          <w:numId w:val="9"/>
        </w:numPr>
        <w:shd w:val="clear" w:color="auto" w:fill="FFFFFF"/>
        <w:spacing w:before="0" w:beforeAutospacing="0" w:after="0" w:afterAutospacing="0"/>
        <w:ind w:left="1080"/>
        <w:textAlignment w:val="baseline"/>
        <w:rPr>
          <w:rFonts w:ascii="Calibri" w:hAnsi="Calibri" w:cs="Calibri"/>
          <w:color w:val="222222"/>
          <w:sz w:val="22"/>
          <w:szCs w:val="22"/>
        </w:rPr>
      </w:pPr>
      <w:r>
        <w:rPr>
          <w:rFonts w:ascii="Calibri" w:hAnsi="Calibri" w:cs="Calibri"/>
          <w:color w:val="222222"/>
          <w:sz w:val="22"/>
          <w:szCs w:val="22"/>
        </w:rPr>
        <w:t>Keep all relevant information (e.g. expert’s name and title, availability and issue summary) toward the top. </w:t>
      </w:r>
    </w:p>
    <w:p w14:paraId="27042AD5" w14:textId="77777777" w:rsidR="005970C2" w:rsidRDefault="005970C2" w:rsidP="005970C2">
      <w:pPr>
        <w:pStyle w:val="NormalWeb"/>
        <w:numPr>
          <w:ilvl w:val="1"/>
          <w:numId w:val="9"/>
        </w:numPr>
        <w:shd w:val="clear" w:color="auto" w:fill="FFFFFF"/>
        <w:spacing w:before="0" w:beforeAutospacing="0" w:after="0" w:afterAutospacing="0"/>
        <w:ind w:left="1080"/>
        <w:textAlignment w:val="baseline"/>
        <w:rPr>
          <w:rFonts w:ascii="Calibri" w:hAnsi="Calibri" w:cs="Calibri"/>
          <w:color w:val="222222"/>
          <w:sz w:val="22"/>
          <w:szCs w:val="22"/>
        </w:rPr>
      </w:pPr>
      <w:r>
        <w:rPr>
          <w:rFonts w:ascii="Calibri" w:hAnsi="Calibri" w:cs="Calibri"/>
          <w:color w:val="222222"/>
          <w:sz w:val="22"/>
          <w:szCs w:val="22"/>
        </w:rPr>
        <w:t>Provide a short summary of how this issue will impact your community. </w:t>
      </w:r>
    </w:p>
    <w:p w14:paraId="65EC01D2" w14:textId="77777777" w:rsidR="005970C2" w:rsidRDefault="005970C2" w:rsidP="005970C2">
      <w:pPr>
        <w:pStyle w:val="NormalWeb"/>
        <w:numPr>
          <w:ilvl w:val="1"/>
          <w:numId w:val="9"/>
        </w:numPr>
        <w:shd w:val="clear" w:color="auto" w:fill="FFFFFF"/>
        <w:spacing w:before="0" w:beforeAutospacing="0" w:after="0" w:afterAutospacing="0"/>
        <w:ind w:left="1080"/>
        <w:textAlignment w:val="baseline"/>
        <w:rPr>
          <w:rFonts w:ascii="Calibri" w:hAnsi="Calibri" w:cs="Calibri"/>
          <w:color w:val="222222"/>
          <w:sz w:val="22"/>
          <w:szCs w:val="22"/>
        </w:rPr>
      </w:pPr>
      <w:r>
        <w:rPr>
          <w:rFonts w:ascii="Calibri" w:hAnsi="Calibri" w:cs="Calibri"/>
          <w:color w:val="222222"/>
          <w:sz w:val="22"/>
          <w:szCs w:val="22"/>
        </w:rPr>
        <w:t xml:space="preserve">Include ALA’s </w:t>
      </w:r>
      <w:r>
        <w:rPr>
          <w:rFonts w:ascii="Calibri" w:hAnsi="Calibri" w:cs="Calibri"/>
          <w:i/>
          <w:iCs/>
          <w:color w:val="222222"/>
          <w:sz w:val="22"/>
          <w:szCs w:val="22"/>
        </w:rPr>
        <w:t>eBooks For All</w:t>
      </w:r>
      <w:r>
        <w:rPr>
          <w:rFonts w:ascii="Calibri" w:hAnsi="Calibri" w:cs="Calibri"/>
          <w:color w:val="222222"/>
          <w:sz w:val="22"/>
          <w:szCs w:val="22"/>
        </w:rPr>
        <w:t xml:space="preserve"> press release issued when the embargo was first announced.</w:t>
      </w:r>
    </w:p>
    <w:p w14:paraId="2A0ECA54" w14:textId="77777777" w:rsidR="005970C2" w:rsidRDefault="005970C2" w:rsidP="005970C2">
      <w:pPr>
        <w:pStyle w:val="NormalWeb"/>
        <w:numPr>
          <w:ilvl w:val="0"/>
          <w:numId w:val="9"/>
        </w:numPr>
        <w:shd w:val="clear" w:color="auto" w:fill="FFFFFF"/>
        <w:spacing w:before="0" w:beforeAutospacing="0" w:after="0" w:afterAutospacing="0"/>
        <w:textAlignment w:val="baseline"/>
        <w:rPr>
          <w:rFonts w:ascii="Arial" w:hAnsi="Arial" w:cs="Arial"/>
          <w:color w:val="222222"/>
          <w:sz w:val="22"/>
          <w:szCs w:val="22"/>
        </w:rPr>
      </w:pPr>
      <w:r>
        <w:rPr>
          <w:rFonts w:ascii="Calibri" w:hAnsi="Calibri" w:cs="Calibri"/>
          <w:color w:val="222222"/>
          <w:sz w:val="22"/>
          <w:szCs w:val="22"/>
        </w:rPr>
        <w:t xml:space="preserve">Make your </w:t>
      </w:r>
      <w:r>
        <w:rPr>
          <w:rFonts w:ascii="Calibri" w:hAnsi="Calibri" w:cs="Calibri"/>
          <w:b/>
          <w:bCs/>
          <w:color w:val="222222"/>
          <w:sz w:val="22"/>
          <w:szCs w:val="22"/>
        </w:rPr>
        <w:t>email subject line</w:t>
      </w:r>
      <w:r>
        <w:rPr>
          <w:rFonts w:ascii="Calibri" w:hAnsi="Calibri" w:cs="Calibri"/>
          <w:color w:val="222222"/>
          <w:sz w:val="22"/>
          <w:szCs w:val="22"/>
        </w:rPr>
        <w:t xml:space="preserve"> Catchy. Draft a subject line that is thought provoking, but not misleading. Samples: eBooks For All Embargo Will Impact your Viewers and the Entire Community.  </w:t>
      </w:r>
    </w:p>
    <w:p w14:paraId="1474C7B8" w14:textId="77777777" w:rsidR="005970C2" w:rsidRDefault="005970C2" w:rsidP="005970C2">
      <w:pPr>
        <w:pStyle w:val="NormalWeb"/>
        <w:numPr>
          <w:ilvl w:val="0"/>
          <w:numId w:val="9"/>
        </w:numPr>
        <w:shd w:val="clear" w:color="auto" w:fill="FFFFFF"/>
        <w:spacing w:before="0" w:beforeAutospacing="0" w:after="0" w:afterAutospacing="0"/>
        <w:textAlignment w:val="baseline"/>
        <w:rPr>
          <w:rFonts w:ascii="Arial" w:hAnsi="Arial" w:cs="Arial"/>
          <w:color w:val="222222"/>
          <w:sz w:val="22"/>
          <w:szCs w:val="22"/>
        </w:rPr>
      </w:pPr>
      <w:r>
        <w:rPr>
          <w:rFonts w:ascii="Calibri" w:hAnsi="Calibri" w:cs="Calibri"/>
          <w:b/>
          <w:bCs/>
          <w:color w:val="222222"/>
          <w:sz w:val="22"/>
          <w:szCs w:val="22"/>
        </w:rPr>
        <w:t xml:space="preserve">Follow up with your contacts. </w:t>
      </w:r>
      <w:r>
        <w:rPr>
          <w:rFonts w:ascii="Calibri" w:hAnsi="Calibri" w:cs="Calibri"/>
          <w:color w:val="222222"/>
          <w:sz w:val="22"/>
          <w:szCs w:val="22"/>
        </w:rPr>
        <w:t xml:space="preserve">Email and phone your contacts a day or two after you send materials.  If you already have a relationship with the </w:t>
      </w:r>
      <w:proofErr w:type="gramStart"/>
      <w:r>
        <w:rPr>
          <w:rFonts w:ascii="Calibri" w:hAnsi="Calibri" w:cs="Calibri"/>
          <w:color w:val="222222"/>
          <w:sz w:val="22"/>
          <w:szCs w:val="22"/>
        </w:rPr>
        <w:t>contacts</w:t>
      </w:r>
      <w:proofErr w:type="gramEnd"/>
      <w:r>
        <w:rPr>
          <w:rFonts w:ascii="Calibri" w:hAnsi="Calibri" w:cs="Calibri"/>
          <w:color w:val="222222"/>
          <w:sz w:val="22"/>
          <w:szCs w:val="22"/>
        </w:rPr>
        <w:t xml:space="preserve"> then you may be able to anticipate their response and response time. Please note: Some media do not respond well to overly aggressive efforts to secure interviews.  While your goal is to secure placement, we suggest taking a firm “no” as a “maybe next time.”  Encourage your media contacts to provide feedback to keep the lines of communication open and help enhance future pitches.</w:t>
      </w:r>
    </w:p>
    <w:p w14:paraId="5F1E9118" w14:textId="77777777" w:rsidR="005970C2" w:rsidRDefault="005970C2" w:rsidP="005970C2">
      <w:pPr>
        <w:pStyle w:val="NormalWeb"/>
        <w:shd w:val="clear" w:color="auto" w:fill="FFFFFF"/>
        <w:spacing w:before="0" w:beforeAutospacing="0" w:after="0" w:afterAutospacing="0"/>
      </w:pPr>
      <w:r>
        <w:t> </w:t>
      </w:r>
    </w:p>
    <w:p w14:paraId="32B128DA" w14:textId="77777777" w:rsidR="005970C2" w:rsidRDefault="005970C2" w:rsidP="005970C2">
      <w:pPr>
        <w:pStyle w:val="NormalWeb"/>
        <w:spacing w:before="0" w:beforeAutospacing="0" w:after="0" w:afterAutospacing="0"/>
        <w:jc w:val="center"/>
      </w:pPr>
      <w:r>
        <w:rPr>
          <w:rFonts w:ascii="Calibri" w:hAnsi="Calibri" w:cs="Calibri"/>
          <w:color w:val="000000"/>
          <w:sz w:val="22"/>
          <w:szCs w:val="22"/>
        </w:rPr>
        <w:t>#  #  #</w:t>
      </w:r>
    </w:p>
    <w:p w14:paraId="5178F295" w14:textId="77777777" w:rsidR="005970C2" w:rsidRDefault="005970C2" w:rsidP="005970C2">
      <w:pPr>
        <w:pStyle w:val="NormalWeb"/>
        <w:shd w:val="clear" w:color="auto" w:fill="FFFFFF"/>
        <w:spacing w:before="0" w:beforeAutospacing="0" w:after="0" w:afterAutospacing="0"/>
      </w:pPr>
      <w:r>
        <w:t> </w:t>
      </w:r>
    </w:p>
    <w:p w14:paraId="27FF3198" w14:textId="77777777" w:rsidR="005970C2" w:rsidRDefault="005970C2" w:rsidP="005970C2">
      <w:pPr>
        <w:spacing w:after="240"/>
      </w:pPr>
      <w:r>
        <w:br/>
      </w:r>
    </w:p>
    <w:p w14:paraId="041E6A8A" w14:textId="77777777" w:rsidR="005970C2" w:rsidRDefault="005970C2" w:rsidP="005970C2">
      <w:pPr>
        <w:pStyle w:val="NormalWeb"/>
        <w:spacing w:before="0" w:beforeAutospacing="0" w:after="0" w:afterAutospacing="0"/>
        <w:jc w:val="center"/>
      </w:pPr>
      <w:r>
        <w:rPr>
          <w:rFonts w:ascii="Calibri" w:hAnsi="Calibri" w:cs="Calibri"/>
          <w:b/>
          <w:bCs/>
          <w:color w:val="EE3523"/>
          <w:sz w:val="44"/>
          <w:szCs w:val="44"/>
        </w:rPr>
        <w:t>Sample Pitch Letter</w:t>
      </w:r>
    </w:p>
    <w:p w14:paraId="1DE9ED34" w14:textId="77777777" w:rsidR="005970C2" w:rsidRDefault="005970C2" w:rsidP="005970C2"/>
    <w:p w14:paraId="323D98CB" w14:textId="77777777" w:rsidR="005970C2" w:rsidRDefault="005970C2" w:rsidP="005970C2">
      <w:pPr>
        <w:pStyle w:val="NormalWeb"/>
        <w:spacing w:before="0" w:beforeAutospacing="0" w:after="0" w:afterAutospacing="0"/>
      </w:pPr>
      <w:r>
        <w:rPr>
          <w:rFonts w:ascii="Calibri" w:hAnsi="Calibri" w:cs="Calibri"/>
          <w:color w:val="000000"/>
          <w:sz w:val="22"/>
          <w:szCs w:val="22"/>
        </w:rPr>
        <w:t>Dear Public Service Director,</w:t>
      </w:r>
    </w:p>
    <w:p w14:paraId="001B605E" w14:textId="77777777" w:rsidR="005970C2" w:rsidRDefault="005970C2" w:rsidP="005970C2"/>
    <w:p w14:paraId="354CA79A" w14:textId="77777777" w:rsidR="005970C2" w:rsidRDefault="005970C2" w:rsidP="005970C2">
      <w:pPr>
        <w:pStyle w:val="NormalWeb"/>
        <w:spacing w:before="0" w:beforeAutospacing="0" w:after="0" w:afterAutospacing="0"/>
      </w:pPr>
      <w:r>
        <w:rPr>
          <w:rFonts w:ascii="Calibri" w:hAnsi="Calibri" w:cs="Calibri"/>
          <w:color w:val="000000"/>
          <w:sz w:val="22"/>
          <w:szCs w:val="22"/>
        </w:rPr>
        <w:t>In response to recent efforts to limit library access to eBooks, the American Library Association and Public Library Association are running a public campaign to provide readers with the opportunity to voice their concerns.</w:t>
      </w:r>
    </w:p>
    <w:p w14:paraId="58C6944A" w14:textId="77777777" w:rsidR="005970C2" w:rsidRDefault="005970C2" w:rsidP="005970C2"/>
    <w:p w14:paraId="5533BED6" w14:textId="77777777" w:rsidR="005970C2" w:rsidRDefault="005970C2" w:rsidP="005970C2">
      <w:pPr>
        <w:pStyle w:val="NormalWeb"/>
        <w:spacing w:before="0" w:beforeAutospacing="0" w:after="0" w:afterAutospacing="0"/>
      </w:pPr>
      <w:r>
        <w:rPr>
          <w:rFonts w:ascii="Calibri" w:hAnsi="Calibri" w:cs="Calibri"/>
          <w:color w:val="000000"/>
          <w:sz w:val="22"/>
          <w:szCs w:val="22"/>
        </w:rPr>
        <w:t xml:space="preserve">Millions of people now use digital content as their preferred - or only - access to books, and yet the two month embargo on new titles, to be imposed by Macmillan Publishers beginning November 1, will make it difficult for libraries to fulfill our central mission: </w:t>
      </w:r>
      <w:r>
        <w:rPr>
          <w:rFonts w:ascii="Calibri" w:hAnsi="Calibri" w:cs="Calibri"/>
          <w:i/>
          <w:iCs/>
          <w:color w:val="000000"/>
          <w:sz w:val="22"/>
          <w:szCs w:val="22"/>
        </w:rPr>
        <w:t>ensuring access to information for all, regardless of the format. </w:t>
      </w:r>
    </w:p>
    <w:p w14:paraId="3D2CFD6C" w14:textId="77777777" w:rsidR="005970C2" w:rsidRDefault="005970C2" w:rsidP="005970C2"/>
    <w:p w14:paraId="0202DE5F" w14:textId="77777777" w:rsidR="005970C2" w:rsidRDefault="005970C2" w:rsidP="005970C2">
      <w:pPr>
        <w:pStyle w:val="NormalWeb"/>
        <w:spacing w:before="0" w:beforeAutospacing="0" w:after="0" w:afterAutospacing="0"/>
      </w:pPr>
      <w:r>
        <w:rPr>
          <w:rFonts w:ascii="Calibri" w:hAnsi="Calibri" w:cs="Calibri"/>
          <w:color w:val="000000"/>
          <w:sz w:val="21"/>
          <w:szCs w:val="21"/>
        </w:rPr>
        <w:t xml:space="preserve">Under the new model, a library may purchase only one copy upon release of a new title in eBook format, after which the publisher will impose an eight-week embargo on additional copies of that title sold to libraries. </w:t>
      </w:r>
      <w:r>
        <w:rPr>
          <w:rFonts w:ascii="Calibri" w:hAnsi="Calibri" w:cs="Calibri"/>
          <w:color w:val="000000"/>
          <w:sz w:val="22"/>
          <w:szCs w:val="22"/>
        </w:rPr>
        <w:t xml:space="preserve">In some instances, the embargo will force readers to wait a year or more to borrow an eBook. For more information about the embargo, read the </w:t>
      </w:r>
      <w:hyperlink r:id="rId7" w:history="1">
        <w:r>
          <w:rPr>
            <w:rStyle w:val="Hyperlink"/>
            <w:rFonts w:ascii="Calibri" w:hAnsi="Calibri" w:cs="Calibri"/>
            <w:color w:val="1155CC"/>
            <w:sz w:val="22"/>
            <w:szCs w:val="22"/>
          </w:rPr>
          <w:t>statement</w:t>
        </w:r>
      </w:hyperlink>
      <w:r>
        <w:rPr>
          <w:rFonts w:ascii="Calibri" w:hAnsi="Calibri" w:cs="Calibri"/>
          <w:color w:val="000000"/>
          <w:sz w:val="22"/>
          <w:szCs w:val="22"/>
        </w:rPr>
        <w:t xml:space="preserve"> issued by ALA when the embargo was first announced.</w:t>
      </w:r>
    </w:p>
    <w:p w14:paraId="43199696" w14:textId="77777777" w:rsidR="005970C2" w:rsidRDefault="005970C2" w:rsidP="005970C2"/>
    <w:p w14:paraId="47B2DB8D" w14:textId="77777777" w:rsidR="005970C2" w:rsidRDefault="005970C2" w:rsidP="005970C2">
      <w:pPr>
        <w:pStyle w:val="NormalWeb"/>
        <w:spacing w:before="0" w:beforeAutospacing="0" w:after="0" w:afterAutospacing="0"/>
      </w:pPr>
      <w:r>
        <w:rPr>
          <w:rFonts w:ascii="Calibri" w:hAnsi="Calibri" w:cs="Calibri"/>
          <w:color w:val="000000"/>
          <w:sz w:val="22"/>
          <w:szCs w:val="22"/>
        </w:rPr>
        <w:t xml:space="preserve">We need more people reading, not barriers that limit access. </w:t>
      </w:r>
      <w:r>
        <w:rPr>
          <w:rFonts w:ascii="Calibri" w:hAnsi="Calibri" w:cs="Calibri"/>
          <w:color w:val="111111"/>
          <w:sz w:val="22"/>
          <w:szCs w:val="22"/>
        </w:rPr>
        <w:t>The number of Americans who read for pleasure dropped by more than 30% between 2004 and 2018, according to the latest American Time Use Survey from the Bureau of Labor Statistics.</w:t>
      </w:r>
      <w:r>
        <w:rPr>
          <w:rFonts w:ascii="Calibri" w:hAnsi="Calibri" w:cs="Calibri"/>
          <w:color w:val="111111"/>
        </w:rPr>
        <w:t xml:space="preserve"> Embargoing new eBooks is no way to encourage reading.</w:t>
      </w:r>
    </w:p>
    <w:p w14:paraId="339D7FA6" w14:textId="77777777" w:rsidR="005970C2" w:rsidRDefault="005970C2" w:rsidP="005970C2"/>
    <w:p w14:paraId="3C36CB76" w14:textId="77777777" w:rsidR="005970C2" w:rsidRDefault="005970C2" w:rsidP="005970C2">
      <w:pPr>
        <w:pStyle w:val="NormalWeb"/>
        <w:spacing w:before="0" w:beforeAutospacing="0" w:after="0" w:afterAutospacing="0"/>
      </w:pPr>
      <w:r>
        <w:rPr>
          <w:rFonts w:ascii="Calibri" w:hAnsi="Calibri" w:cs="Calibri"/>
          <w:color w:val="000000"/>
          <w:sz w:val="22"/>
          <w:szCs w:val="22"/>
        </w:rPr>
        <w:t>We hope that you will help raise awareness of this important issue within our community by running one of the following PSAs. </w:t>
      </w:r>
    </w:p>
    <w:p w14:paraId="1D2844A3" w14:textId="77777777" w:rsidR="005970C2" w:rsidRDefault="005970C2" w:rsidP="005970C2">
      <w:pPr>
        <w:pStyle w:val="NormalWeb"/>
        <w:spacing w:before="240" w:beforeAutospacing="0" w:after="0" w:afterAutospacing="0"/>
      </w:pPr>
      <w:r>
        <w:rPr>
          <w:rFonts w:ascii="Calibri" w:hAnsi="Calibri" w:cs="Calibri"/>
          <w:color w:val="000000"/>
          <w:sz w:val="22"/>
          <w:szCs w:val="22"/>
        </w:rPr>
        <w:t>Thank you for your consideration.</w:t>
      </w:r>
    </w:p>
    <w:p w14:paraId="2CDDE1BB" w14:textId="77777777" w:rsidR="005970C2" w:rsidRDefault="005970C2" w:rsidP="005970C2">
      <w:pPr>
        <w:pStyle w:val="NormalWeb"/>
        <w:spacing w:before="240" w:beforeAutospacing="0" w:after="0" w:afterAutospacing="0"/>
      </w:pPr>
      <w:r>
        <w:rPr>
          <w:rFonts w:ascii="Calibri" w:hAnsi="Calibri" w:cs="Calibri"/>
          <w:color w:val="000000"/>
          <w:sz w:val="22"/>
          <w:szCs w:val="22"/>
        </w:rPr>
        <w:t>Sincerely,</w:t>
      </w:r>
    </w:p>
    <w:p w14:paraId="57298578" w14:textId="77777777" w:rsidR="005970C2" w:rsidRDefault="005970C2" w:rsidP="005970C2">
      <w:pPr>
        <w:pStyle w:val="NormalWeb"/>
        <w:spacing w:before="240" w:beforeAutospacing="0" w:after="0" w:afterAutospacing="0"/>
      </w:pPr>
      <w:r>
        <w:rPr>
          <w:rFonts w:ascii="Calibri" w:hAnsi="Calibri" w:cs="Calibri"/>
          <w:color w:val="000000"/>
          <w:sz w:val="22"/>
          <w:szCs w:val="22"/>
        </w:rPr>
        <w:t>XX</w:t>
      </w:r>
    </w:p>
    <w:p w14:paraId="6EF231D2" w14:textId="77777777" w:rsidR="005970C2" w:rsidRDefault="005970C2" w:rsidP="005970C2">
      <w:pPr>
        <w:pStyle w:val="NormalWeb"/>
        <w:spacing w:before="0" w:beforeAutospacing="0" w:after="0" w:afterAutospacing="0"/>
      </w:pPr>
      <w:r>
        <w:rPr>
          <w:rFonts w:ascii="Calibri" w:hAnsi="Calibri" w:cs="Calibri"/>
          <w:color w:val="000000"/>
        </w:rPr>
        <w:t> </w:t>
      </w:r>
    </w:p>
    <w:p w14:paraId="5C6E2E56" w14:textId="0607B443" w:rsidR="005970C2" w:rsidRDefault="005970C2" w:rsidP="005970C2">
      <w:pPr>
        <w:spacing w:after="240"/>
      </w:pPr>
      <w:r>
        <w:br/>
      </w:r>
      <w:r>
        <w:br/>
      </w:r>
      <w:r>
        <w:br/>
      </w:r>
      <w:r>
        <w:br/>
      </w:r>
      <w:r>
        <w:br/>
      </w:r>
      <w:r>
        <w:br/>
      </w:r>
      <w:r>
        <w:br/>
      </w:r>
      <w:r>
        <w:br/>
      </w:r>
    </w:p>
    <w:p w14:paraId="709B1A9F" w14:textId="09592D04" w:rsidR="005970C2" w:rsidRDefault="005970C2" w:rsidP="005970C2">
      <w:pPr>
        <w:spacing w:after="240"/>
      </w:pPr>
    </w:p>
    <w:p w14:paraId="3D20B19E" w14:textId="77777777" w:rsidR="005970C2" w:rsidRDefault="005970C2" w:rsidP="005970C2">
      <w:pPr>
        <w:spacing w:after="240"/>
      </w:pPr>
      <w:bookmarkStart w:id="0" w:name="_GoBack"/>
      <w:bookmarkEnd w:id="0"/>
    </w:p>
    <w:p w14:paraId="09F48C8F" w14:textId="77777777" w:rsidR="005970C2" w:rsidRDefault="005970C2" w:rsidP="005970C2">
      <w:pPr>
        <w:pStyle w:val="NormalWeb"/>
        <w:spacing w:before="0" w:beforeAutospacing="0" w:after="0" w:afterAutospacing="0"/>
        <w:jc w:val="center"/>
      </w:pPr>
      <w:r>
        <w:rPr>
          <w:rFonts w:ascii="Calibri" w:hAnsi="Calibri" w:cs="Calibri"/>
          <w:b/>
          <w:bCs/>
          <w:color w:val="EE3523"/>
          <w:sz w:val="44"/>
          <w:szCs w:val="44"/>
        </w:rPr>
        <w:lastRenderedPageBreak/>
        <w:t>Sample PSAs</w:t>
      </w:r>
    </w:p>
    <w:p w14:paraId="05C11255" w14:textId="77777777" w:rsidR="005970C2" w:rsidRDefault="005970C2" w:rsidP="005970C2"/>
    <w:p w14:paraId="5AE90C30" w14:textId="77777777" w:rsidR="005970C2" w:rsidRDefault="005970C2" w:rsidP="005970C2">
      <w:pPr>
        <w:pStyle w:val="NormalWeb"/>
        <w:spacing w:before="0" w:beforeAutospacing="0" w:after="0" w:afterAutospacing="0"/>
      </w:pPr>
      <w:r>
        <w:rPr>
          <w:rFonts w:ascii="Calibri" w:hAnsi="Calibri" w:cs="Calibri"/>
          <w:b/>
          <w:bCs/>
          <w:color w:val="000000"/>
          <w:sz w:val="22"/>
          <w:szCs w:val="22"/>
        </w:rPr>
        <w:t>:15</w:t>
      </w:r>
    </w:p>
    <w:p w14:paraId="398567F4" w14:textId="77777777" w:rsidR="005970C2" w:rsidRDefault="005970C2" w:rsidP="005970C2">
      <w:pPr>
        <w:pStyle w:val="NormalWeb"/>
        <w:spacing w:before="0" w:beforeAutospacing="0" w:after="0" w:afterAutospacing="0"/>
      </w:pPr>
      <w:r>
        <w:rPr>
          <w:rFonts w:ascii="Calibri" w:hAnsi="Calibri" w:cs="Calibri"/>
          <w:color w:val="111111"/>
          <w:sz w:val="22"/>
          <w:szCs w:val="22"/>
        </w:rPr>
        <w:t xml:space="preserve">Libraries boost knowledge, creativity, literacy, ideas, and imagination. </w:t>
      </w:r>
      <w:r>
        <w:rPr>
          <w:rFonts w:ascii="Calibri" w:hAnsi="Calibri" w:cs="Calibri"/>
          <w:color w:val="000000"/>
          <w:sz w:val="22"/>
          <w:szCs w:val="22"/>
        </w:rPr>
        <w:t>eBook access for libraries should not be denied or delayed.  Visit eBooksForAll.org. </w:t>
      </w:r>
    </w:p>
    <w:p w14:paraId="4DF1BF4D" w14:textId="77777777" w:rsidR="005970C2" w:rsidRDefault="005970C2" w:rsidP="005970C2"/>
    <w:p w14:paraId="4E44C7A3" w14:textId="77777777" w:rsidR="005970C2" w:rsidRDefault="005970C2" w:rsidP="005970C2">
      <w:pPr>
        <w:pStyle w:val="NormalWeb"/>
        <w:spacing w:before="0" w:beforeAutospacing="0" w:after="0" w:afterAutospacing="0"/>
      </w:pPr>
      <w:r>
        <w:rPr>
          <w:rFonts w:ascii="Calibri" w:hAnsi="Calibri" w:cs="Calibri"/>
          <w:b/>
          <w:bCs/>
          <w:color w:val="000000"/>
          <w:sz w:val="22"/>
          <w:szCs w:val="22"/>
        </w:rPr>
        <w:t>:30</w:t>
      </w:r>
    </w:p>
    <w:p w14:paraId="3FAB89D0" w14:textId="77777777" w:rsidR="005970C2" w:rsidRDefault="005970C2" w:rsidP="005970C2">
      <w:pPr>
        <w:pStyle w:val="NormalWeb"/>
        <w:spacing w:before="240" w:beforeAutospacing="0" w:after="0" w:afterAutospacing="0"/>
      </w:pPr>
      <w:r>
        <w:rPr>
          <w:rFonts w:ascii="Calibri" w:hAnsi="Calibri" w:cs="Calibri"/>
          <w:color w:val="111111"/>
          <w:sz w:val="22"/>
          <w:szCs w:val="22"/>
        </w:rPr>
        <w:t xml:space="preserve">Eager to read that new release by your favorite author? Need to explore a new book to help with your term paper? Your local library wants to make them available to you </w:t>
      </w:r>
      <w:r>
        <w:rPr>
          <w:rFonts w:ascii="Calibri" w:hAnsi="Calibri" w:cs="Calibri"/>
          <w:color w:val="000000"/>
          <w:sz w:val="22"/>
          <w:szCs w:val="22"/>
        </w:rPr>
        <w:t>but access to new eBooks is in jeopardy.</w:t>
      </w:r>
      <w:r>
        <w:rPr>
          <w:rFonts w:ascii="Calibri" w:hAnsi="Calibri" w:cs="Calibri"/>
          <w:color w:val="111111"/>
          <w:sz w:val="22"/>
          <w:szCs w:val="22"/>
        </w:rPr>
        <w:t xml:space="preserve"> </w:t>
      </w:r>
      <w:r>
        <w:rPr>
          <w:rFonts w:ascii="Calibri" w:hAnsi="Calibri" w:cs="Calibri"/>
          <w:color w:val="000000"/>
          <w:sz w:val="22"/>
          <w:szCs w:val="22"/>
        </w:rPr>
        <w:t>eBook access should not be denied or delayed Visit eBooksForAll.org to learn more and sign a petition. We need more people reading, not barriers that limit access. </w:t>
      </w:r>
    </w:p>
    <w:p w14:paraId="32D2C2FC" w14:textId="77777777" w:rsidR="005970C2" w:rsidRDefault="005970C2" w:rsidP="005970C2"/>
    <w:p w14:paraId="5A8F0FE4" w14:textId="77777777" w:rsidR="005970C2" w:rsidRDefault="005970C2" w:rsidP="005970C2">
      <w:pPr>
        <w:pStyle w:val="NormalWeb"/>
        <w:spacing w:before="240" w:beforeAutospacing="0" w:after="0" w:afterAutospacing="0"/>
      </w:pPr>
      <w:r>
        <w:rPr>
          <w:rFonts w:ascii="Barlow" w:hAnsi="Barlow"/>
          <w:color w:val="000000"/>
          <w:sz w:val="22"/>
          <w:szCs w:val="22"/>
        </w:rPr>
        <w:t> </w:t>
      </w:r>
    </w:p>
    <w:p w14:paraId="6340224F" w14:textId="46D19536" w:rsidR="005B3DCC" w:rsidRPr="009E737C" w:rsidRDefault="005B3DCC" w:rsidP="009E737C">
      <w:pPr>
        <w:widowControl/>
        <w:spacing w:before="240"/>
        <w:jc w:val="center"/>
        <w:rPr>
          <w:rFonts w:ascii="Barlow" w:eastAsia="Times New Roman" w:hAnsi="Barlow" w:cs="Times New Roman"/>
          <w:sz w:val="24"/>
          <w:szCs w:val="24"/>
        </w:rPr>
      </w:pPr>
    </w:p>
    <w:sectPr w:rsidR="005B3DCC" w:rsidRPr="009E737C" w:rsidSect="00BB4022">
      <w:headerReference w:type="default" r:id="rId8"/>
      <w:footerReference w:type="default" r:id="rId9"/>
      <w:type w:val="continuous"/>
      <w:pgSz w:w="12240" w:h="15840"/>
      <w:pgMar w:top="1440" w:right="1440" w:bottom="1440" w:left="1440" w:header="108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9E665" w14:textId="77777777" w:rsidR="00840822" w:rsidRDefault="00840822" w:rsidP="00106B8C">
      <w:r>
        <w:separator/>
      </w:r>
    </w:p>
  </w:endnote>
  <w:endnote w:type="continuationSeparator" w:id="0">
    <w:p w14:paraId="66BE83CE" w14:textId="77777777" w:rsidR="00840822" w:rsidRDefault="00840822" w:rsidP="0010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19B6" w14:textId="6043CFEF" w:rsidR="00106B8C" w:rsidRDefault="007D0216" w:rsidP="00106B8C">
    <w:pPr>
      <w:pStyle w:val="Footer"/>
      <w:jc w:val="center"/>
    </w:pPr>
    <w:r>
      <w:rPr>
        <w:noProof/>
      </w:rPr>
      <w:drawing>
        <wp:inline distT="0" distB="0" distL="0" distR="0" wp14:anchorId="248CFCC3" wp14:editId="601D48D3">
          <wp:extent cx="2941320" cy="4292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ooksForAll-Logo-no-ala.png"/>
                  <pic:cNvPicPr/>
                </pic:nvPicPr>
                <pic:blipFill>
                  <a:blip r:embed="rId1">
                    <a:extLst>
                      <a:ext uri="{28A0092B-C50C-407E-A947-70E740481C1C}">
                        <a14:useLocalDpi xmlns:a14="http://schemas.microsoft.com/office/drawing/2010/main" val="0"/>
                      </a:ext>
                    </a:extLst>
                  </a:blip>
                  <a:stretch>
                    <a:fillRect/>
                  </a:stretch>
                </pic:blipFill>
                <pic:spPr>
                  <a:xfrm>
                    <a:off x="0" y="0"/>
                    <a:ext cx="3138605" cy="458067"/>
                  </a:xfrm>
                  <a:prstGeom prst="rect">
                    <a:avLst/>
                  </a:prstGeom>
                </pic:spPr>
              </pic:pic>
            </a:graphicData>
          </a:graphic>
        </wp:inline>
      </w:drawing>
    </w:r>
  </w:p>
  <w:p w14:paraId="7B2538C6" w14:textId="77777777" w:rsidR="00106B8C" w:rsidRDefault="0010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05D3" w14:textId="77777777" w:rsidR="00840822" w:rsidRDefault="00840822" w:rsidP="00106B8C">
      <w:r>
        <w:separator/>
      </w:r>
    </w:p>
  </w:footnote>
  <w:footnote w:type="continuationSeparator" w:id="0">
    <w:p w14:paraId="5BE01B6B" w14:textId="77777777" w:rsidR="00840822" w:rsidRDefault="00840822" w:rsidP="0010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E4DE" w14:textId="77777777" w:rsidR="00106B8C" w:rsidRDefault="00106B8C">
    <w:pPr>
      <w:pStyle w:val="Header"/>
    </w:pPr>
    <w:r>
      <w:rPr>
        <w:rFonts w:ascii="Times New Roman" w:eastAsia="Times New Roman" w:hAnsi="Times New Roman" w:cs="Times New Roman"/>
        <w:noProof/>
        <w:position w:val="-12"/>
        <w:sz w:val="20"/>
        <w:szCs w:val="20"/>
      </w:rPr>
      <w:drawing>
        <wp:inline distT="0" distB="0" distL="0" distR="0" wp14:anchorId="196C869A" wp14:editId="73746F6D">
          <wp:extent cx="6305199" cy="4110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05199" cy="411099"/>
                  </a:xfrm>
                  <a:prstGeom prst="rect">
                    <a:avLst/>
                  </a:prstGeom>
                </pic:spPr>
              </pic:pic>
            </a:graphicData>
          </a:graphic>
        </wp:inline>
      </w:drawing>
    </w:r>
  </w:p>
  <w:p w14:paraId="6B94CC6C" w14:textId="77777777" w:rsidR="00106B8C" w:rsidRDefault="0010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C0C"/>
    <w:multiLevelType w:val="multilevel"/>
    <w:tmpl w:val="8E76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5271C"/>
    <w:multiLevelType w:val="multilevel"/>
    <w:tmpl w:val="1E66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1042E"/>
    <w:multiLevelType w:val="multilevel"/>
    <w:tmpl w:val="24A8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27D02"/>
    <w:multiLevelType w:val="multilevel"/>
    <w:tmpl w:val="01847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930E5"/>
    <w:multiLevelType w:val="multilevel"/>
    <w:tmpl w:val="178804B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3B100F"/>
    <w:multiLevelType w:val="multilevel"/>
    <w:tmpl w:val="83A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BF4AFF"/>
    <w:multiLevelType w:val="multilevel"/>
    <w:tmpl w:val="9FFAE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912730"/>
    <w:multiLevelType w:val="multilevel"/>
    <w:tmpl w:val="1F927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4"/>
    <w:lvlOverride w:ilvl="0">
      <w:lvl w:ilvl="0">
        <w:numFmt w:val="decimal"/>
        <w:lvlText w:val="%1."/>
        <w:lvlJc w:val="left"/>
      </w:lvl>
    </w:lvlOverride>
  </w:num>
  <w:num w:numId="8">
    <w:abstractNumId w:val="2"/>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1F5"/>
    <w:rsid w:val="00020763"/>
    <w:rsid w:val="000A282B"/>
    <w:rsid w:val="000D4ED1"/>
    <w:rsid w:val="000E6725"/>
    <w:rsid w:val="00106B8C"/>
    <w:rsid w:val="0011772E"/>
    <w:rsid w:val="001A0D48"/>
    <w:rsid w:val="002C2B4D"/>
    <w:rsid w:val="00380E1A"/>
    <w:rsid w:val="00556340"/>
    <w:rsid w:val="005970C2"/>
    <w:rsid w:val="005B3DCC"/>
    <w:rsid w:val="005C20AD"/>
    <w:rsid w:val="0065333B"/>
    <w:rsid w:val="006901F5"/>
    <w:rsid w:val="007D0216"/>
    <w:rsid w:val="00840822"/>
    <w:rsid w:val="008C6907"/>
    <w:rsid w:val="009A53EA"/>
    <w:rsid w:val="009E737C"/>
    <w:rsid w:val="00A62F01"/>
    <w:rsid w:val="00AF00B1"/>
    <w:rsid w:val="00B46D76"/>
    <w:rsid w:val="00B717DD"/>
    <w:rsid w:val="00BB4022"/>
    <w:rsid w:val="00C80DFA"/>
    <w:rsid w:val="00DF6315"/>
    <w:rsid w:val="00EF52E6"/>
    <w:rsid w:val="00F41C3C"/>
    <w:rsid w:val="00F8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2623"/>
  <w15:docId w15:val="{4C14A82D-C740-4191-ACD0-95195BBB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B8C"/>
    <w:rPr>
      <w:rFonts w:ascii="Tahoma" w:hAnsi="Tahoma" w:cs="Tahoma"/>
      <w:sz w:val="16"/>
      <w:szCs w:val="16"/>
    </w:rPr>
  </w:style>
  <w:style w:type="character" w:customStyle="1" w:styleId="BalloonTextChar">
    <w:name w:val="Balloon Text Char"/>
    <w:basedOn w:val="DefaultParagraphFont"/>
    <w:link w:val="BalloonText"/>
    <w:uiPriority w:val="99"/>
    <w:semiHidden/>
    <w:rsid w:val="00106B8C"/>
    <w:rPr>
      <w:rFonts w:ascii="Tahoma" w:hAnsi="Tahoma" w:cs="Tahoma"/>
      <w:sz w:val="16"/>
      <w:szCs w:val="16"/>
    </w:rPr>
  </w:style>
  <w:style w:type="paragraph" w:styleId="Header">
    <w:name w:val="header"/>
    <w:basedOn w:val="Normal"/>
    <w:link w:val="HeaderChar"/>
    <w:uiPriority w:val="99"/>
    <w:unhideWhenUsed/>
    <w:rsid w:val="00106B8C"/>
    <w:pPr>
      <w:tabs>
        <w:tab w:val="center" w:pos="4680"/>
        <w:tab w:val="right" w:pos="9360"/>
      </w:tabs>
    </w:pPr>
  </w:style>
  <w:style w:type="character" w:customStyle="1" w:styleId="HeaderChar">
    <w:name w:val="Header Char"/>
    <w:basedOn w:val="DefaultParagraphFont"/>
    <w:link w:val="Header"/>
    <w:uiPriority w:val="99"/>
    <w:rsid w:val="00106B8C"/>
  </w:style>
  <w:style w:type="paragraph" w:styleId="Footer">
    <w:name w:val="footer"/>
    <w:basedOn w:val="Normal"/>
    <w:link w:val="FooterChar"/>
    <w:uiPriority w:val="99"/>
    <w:unhideWhenUsed/>
    <w:rsid w:val="00106B8C"/>
    <w:pPr>
      <w:tabs>
        <w:tab w:val="center" w:pos="4680"/>
        <w:tab w:val="right" w:pos="9360"/>
      </w:tabs>
    </w:pPr>
  </w:style>
  <w:style w:type="character" w:customStyle="1" w:styleId="FooterChar">
    <w:name w:val="Footer Char"/>
    <w:basedOn w:val="DefaultParagraphFont"/>
    <w:link w:val="Footer"/>
    <w:uiPriority w:val="99"/>
    <w:rsid w:val="00106B8C"/>
  </w:style>
  <w:style w:type="paragraph" w:styleId="Title">
    <w:name w:val="Title"/>
    <w:basedOn w:val="Normal"/>
    <w:next w:val="Normal"/>
    <w:link w:val="TitleChar"/>
    <w:uiPriority w:val="10"/>
    <w:qFormat/>
    <w:rsid w:val="001177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72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5333B"/>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47">
      <w:bodyDiv w:val="1"/>
      <w:marLeft w:val="0"/>
      <w:marRight w:val="0"/>
      <w:marTop w:val="0"/>
      <w:marBottom w:val="0"/>
      <w:divBdr>
        <w:top w:val="none" w:sz="0" w:space="0" w:color="auto"/>
        <w:left w:val="none" w:sz="0" w:space="0" w:color="auto"/>
        <w:bottom w:val="none" w:sz="0" w:space="0" w:color="auto"/>
        <w:right w:val="none" w:sz="0" w:space="0" w:color="auto"/>
      </w:divBdr>
    </w:div>
    <w:div w:id="49235068">
      <w:bodyDiv w:val="1"/>
      <w:marLeft w:val="0"/>
      <w:marRight w:val="0"/>
      <w:marTop w:val="0"/>
      <w:marBottom w:val="0"/>
      <w:divBdr>
        <w:top w:val="none" w:sz="0" w:space="0" w:color="auto"/>
        <w:left w:val="none" w:sz="0" w:space="0" w:color="auto"/>
        <w:bottom w:val="none" w:sz="0" w:space="0" w:color="auto"/>
        <w:right w:val="none" w:sz="0" w:space="0" w:color="auto"/>
      </w:divBdr>
    </w:div>
    <w:div w:id="745105586">
      <w:bodyDiv w:val="1"/>
      <w:marLeft w:val="0"/>
      <w:marRight w:val="0"/>
      <w:marTop w:val="0"/>
      <w:marBottom w:val="0"/>
      <w:divBdr>
        <w:top w:val="none" w:sz="0" w:space="0" w:color="auto"/>
        <w:left w:val="none" w:sz="0" w:space="0" w:color="auto"/>
        <w:bottom w:val="none" w:sz="0" w:space="0" w:color="auto"/>
        <w:right w:val="none" w:sz="0" w:space="0" w:color="auto"/>
      </w:divBdr>
    </w:div>
    <w:div w:id="1036394411">
      <w:bodyDiv w:val="1"/>
      <w:marLeft w:val="0"/>
      <w:marRight w:val="0"/>
      <w:marTop w:val="0"/>
      <w:marBottom w:val="0"/>
      <w:divBdr>
        <w:top w:val="none" w:sz="0" w:space="0" w:color="auto"/>
        <w:left w:val="none" w:sz="0" w:space="0" w:color="auto"/>
        <w:bottom w:val="none" w:sz="0" w:space="0" w:color="auto"/>
        <w:right w:val="none" w:sz="0" w:space="0" w:color="auto"/>
      </w:divBdr>
    </w:div>
    <w:div w:id="1949116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org/news/press-releases/2019/07/ala-denounces-new-macmillan-library-lending-model-urges-library-custo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Miltner</dc:creator>
  <cp:lastModifiedBy>Jan Carmichael</cp:lastModifiedBy>
  <cp:revision>2</cp:revision>
  <cp:lastPrinted>2018-10-12T19:19:00Z</cp:lastPrinted>
  <dcterms:created xsi:type="dcterms:W3CDTF">2019-09-24T18:08:00Z</dcterms:created>
  <dcterms:modified xsi:type="dcterms:W3CDTF">2019-09-24T18:08:00Z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Microsoft® Publisher 2010</vt:lpwstr>
  </property>
  <property fmtid="{D5CDD505-2E9C-101B-9397-08002B2CF9AE}" pid="4" name="LastSaved">
    <vt:filetime>2015-08-11T00:00:00Z</vt:filetime>
  </property>
</Properties>
</file>